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0569A" w14:textId="2DD82754" w:rsidR="003F7B70" w:rsidRDefault="003F7B70" w:rsidP="003F7B70">
      <w:pPr>
        <w:jc w:val="both"/>
        <w:rPr>
          <w:rFonts w:ascii="Arial" w:hAnsi="Arial" w:cs="Arial"/>
          <w:b/>
          <w:bCs/>
        </w:rPr>
      </w:pPr>
      <w:r w:rsidRPr="003F7B70">
        <w:rPr>
          <w:rFonts w:ascii="Arial" w:hAnsi="Arial" w:cs="Arial"/>
          <w:b/>
          <w:bCs/>
        </w:rPr>
        <w:t xml:space="preserve">Sanal Sunum Becerileri #SATSOAkademi’de </w:t>
      </w:r>
      <w:proofErr w:type="spellStart"/>
      <w:r w:rsidRPr="003F7B70">
        <w:rPr>
          <w:rFonts w:ascii="Arial" w:hAnsi="Arial" w:cs="Arial"/>
          <w:b/>
          <w:bCs/>
        </w:rPr>
        <w:t>İşlendi</w:t>
      </w:r>
      <w:proofErr w:type="spellEnd"/>
    </w:p>
    <w:p w14:paraId="25300514" w14:textId="4BF71653" w:rsidR="003F7B70" w:rsidRPr="006F001A" w:rsidRDefault="003F7B70" w:rsidP="003F7B70">
      <w:pPr>
        <w:jc w:val="both"/>
        <w:rPr>
          <w:rFonts w:ascii="Arial" w:hAnsi="Arial" w:cs="Arial"/>
        </w:rPr>
      </w:pPr>
      <w:r w:rsidRPr="006F001A">
        <w:rPr>
          <w:rFonts w:ascii="Arial" w:hAnsi="Arial" w:cs="Arial"/>
        </w:rPr>
        <w:t xml:space="preserve">SATSO Akademi ile TOBB Ekonomi ve Teknoloji Üniversitesi Sürekli Eğitim Araştırma ve Uygulama Merkezi (TOBB ETÜ-SEM) iş birliğinde </w:t>
      </w:r>
      <w:r w:rsidRPr="00221C04">
        <w:rPr>
          <w:rFonts w:ascii="Arial" w:hAnsi="Arial" w:cs="Arial"/>
        </w:rPr>
        <w:t>"Ekranlar Arası İletişim: Sanal Sunum Becerileri Eğitimi"</w:t>
      </w:r>
      <w:r>
        <w:rPr>
          <w:rFonts w:ascii="Arial" w:hAnsi="Arial" w:cs="Arial"/>
        </w:rPr>
        <w:t xml:space="preserve"> </w:t>
      </w:r>
      <w:r w:rsidRPr="006F001A">
        <w:rPr>
          <w:rFonts w:ascii="Arial" w:hAnsi="Arial" w:cs="Arial"/>
        </w:rPr>
        <w:t>gerçekleştirildi</w:t>
      </w:r>
    </w:p>
    <w:p w14:paraId="3E3F883D" w14:textId="52CB9B11" w:rsidR="003F7B70" w:rsidRPr="00221C04" w:rsidRDefault="003F7B70" w:rsidP="003F7B70">
      <w:pPr>
        <w:jc w:val="both"/>
        <w:rPr>
          <w:rFonts w:ascii="Arial" w:hAnsi="Arial" w:cs="Arial"/>
        </w:rPr>
      </w:pPr>
      <w:proofErr w:type="spellStart"/>
      <w:r w:rsidRPr="003F7B70">
        <w:rPr>
          <w:rFonts w:ascii="Arial" w:hAnsi="Arial" w:cs="Arial"/>
        </w:rPr>
        <w:t>SATSO’nun</w:t>
      </w:r>
      <w:proofErr w:type="spellEnd"/>
      <w:r w:rsidRPr="003F7B70">
        <w:rPr>
          <w:rFonts w:ascii="Arial" w:hAnsi="Arial" w:cs="Arial"/>
        </w:rPr>
        <w:t xml:space="preserve"> resmi eğitim-seminer platformu #SATSOAkademi’de</w:t>
      </w:r>
      <w:r>
        <w:rPr>
          <w:rFonts w:ascii="Arial" w:hAnsi="Arial" w:cs="Arial"/>
        </w:rPr>
        <w:t xml:space="preserve"> </w:t>
      </w:r>
      <w:r w:rsidRPr="003F7B70">
        <w:rPr>
          <w:rFonts w:ascii="Arial" w:hAnsi="Arial" w:cs="Arial"/>
        </w:rPr>
        <w:t>çevrimiçi platformda gerçekleşen eğitimde</w:t>
      </w:r>
      <w:r>
        <w:rPr>
          <w:rFonts w:ascii="Arial" w:hAnsi="Arial" w:cs="Arial"/>
        </w:rPr>
        <w:t xml:space="preserve"> </w:t>
      </w:r>
      <w:r w:rsidRPr="006F001A">
        <w:rPr>
          <w:rFonts w:ascii="Arial" w:hAnsi="Arial" w:cs="Arial"/>
        </w:rPr>
        <w:t xml:space="preserve">eğitmen </w:t>
      </w:r>
      <w:r>
        <w:rPr>
          <w:rFonts w:ascii="Arial" w:hAnsi="Arial" w:cs="Arial"/>
        </w:rPr>
        <w:t xml:space="preserve">Meltem </w:t>
      </w:r>
      <w:proofErr w:type="spellStart"/>
      <w:r>
        <w:rPr>
          <w:rFonts w:ascii="Arial" w:hAnsi="Arial" w:cs="Arial"/>
        </w:rPr>
        <w:t>Ayvacıoğlu’nun</w:t>
      </w:r>
      <w:proofErr w:type="spellEnd"/>
      <w:r w:rsidRPr="006F001A">
        <w:rPr>
          <w:rFonts w:ascii="Arial" w:hAnsi="Arial" w:cs="Arial"/>
        </w:rPr>
        <w:t xml:space="preserve"> sunumuyla</w:t>
      </w:r>
      <w:r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yüz yüze sunum yapmak ve online olarak sunum yapmanın farklılıklarından bahsedildi. Son dönemde yaygınlaşan online eğitim ve sunumların hazırlıklarının önemine dikkat çeken </w:t>
      </w:r>
      <w:proofErr w:type="spellStart"/>
      <w:r>
        <w:rPr>
          <w:rFonts w:ascii="Arial" w:hAnsi="Arial" w:cs="Arial"/>
        </w:rPr>
        <w:t>Ayvacıoğlu</w:t>
      </w:r>
      <w:proofErr w:type="spellEnd"/>
      <w:r>
        <w:rPr>
          <w:rFonts w:ascii="Arial" w:hAnsi="Arial" w:cs="Arial"/>
        </w:rPr>
        <w:t xml:space="preserve">, </w:t>
      </w:r>
      <w:r w:rsidRPr="00221C04">
        <w:rPr>
          <w:rFonts w:ascii="Arial" w:hAnsi="Arial" w:cs="Arial"/>
        </w:rPr>
        <w:t xml:space="preserve">online sunum öncesi </w:t>
      </w:r>
      <w:r>
        <w:rPr>
          <w:rFonts w:ascii="Arial" w:hAnsi="Arial" w:cs="Arial"/>
        </w:rPr>
        <w:t xml:space="preserve">gerçekleştirilecek </w:t>
      </w:r>
      <w:r w:rsidRPr="00221C04">
        <w:rPr>
          <w:rFonts w:ascii="Arial" w:hAnsi="Arial" w:cs="Arial"/>
        </w:rPr>
        <w:t>hazırlıkla</w:t>
      </w:r>
      <w:r>
        <w:rPr>
          <w:rFonts w:ascii="Arial" w:hAnsi="Arial" w:cs="Arial"/>
        </w:rPr>
        <w:t xml:space="preserve">r ve </w:t>
      </w:r>
      <w:r w:rsidRPr="00221C04">
        <w:rPr>
          <w:rFonts w:ascii="Arial" w:hAnsi="Arial" w:cs="Arial"/>
        </w:rPr>
        <w:t>online sunum sırasında dikkat edilecekler</w:t>
      </w:r>
      <w:r>
        <w:rPr>
          <w:rFonts w:ascii="Arial" w:hAnsi="Arial" w:cs="Arial"/>
        </w:rPr>
        <w:t xml:space="preserve"> kurallara ilişkin de bilgiler verdi. </w:t>
      </w:r>
    </w:p>
    <w:p w14:paraId="265A59F0" w14:textId="77777777" w:rsidR="003F7B70" w:rsidRPr="00221C04" w:rsidRDefault="003F7B70" w:rsidP="003F7B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Katılımcılarla interaktif bir şekilde gerçekleştirilen eğitimde </w:t>
      </w:r>
      <w:r w:rsidRPr="00221C04">
        <w:rPr>
          <w:rFonts w:ascii="Arial" w:hAnsi="Arial" w:cs="Arial"/>
        </w:rPr>
        <w:t>online sunumlarda dikkati yönetebilmek</w:t>
      </w:r>
      <w:r>
        <w:rPr>
          <w:rFonts w:ascii="Arial" w:hAnsi="Arial" w:cs="Arial"/>
        </w:rPr>
        <w:t xml:space="preserve"> ve </w:t>
      </w:r>
      <w:r w:rsidRPr="00221C04">
        <w:rPr>
          <w:rFonts w:ascii="Arial" w:hAnsi="Arial" w:cs="Arial"/>
        </w:rPr>
        <w:t>zor katılımcıları yönetmek</w:t>
      </w:r>
      <w:r>
        <w:rPr>
          <w:rFonts w:ascii="Arial" w:hAnsi="Arial" w:cs="Arial"/>
        </w:rPr>
        <w:t xml:space="preserve"> konularında bilgiler aktaran eğitmen Meltem </w:t>
      </w:r>
      <w:proofErr w:type="spellStart"/>
      <w:r>
        <w:rPr>
          <w:rFonts w:ascii="Arial" w:hAnsi="Arial" w:cs="Arial"/>
        </w:rPr>
        <w:t>Ayvacıoğlu</w:t>
      </w:r>
      <w:proofErr w:type="spellEnd"/>
      <w:r>
        <w:rPr>
          <w:rFonts w:ascii="Arial" w:hAnsi="Arial" w:cs="Arial"/>
        </w:rPr>
        <w:t xml:space="preserve">, sunumlarda </w:t>
      </w:r>
      <w:r w:rsidRPr="00221C04">
        <w:rPr>
          <w:rFonts w:ascii="Arial" w:hAnsi="Arial" w:cs="Arial"/>
        </w:rPr>
        <w:t>konu aktarımlarını destekleyici bilimsel araştırma sonuçları paylaşımlar</w:t>
      </w:r>
      <w:r>
        <w:rPr>
          <w:rFonts w:ascii="Arial" w:hAnsi="Arial" w:cs="Arial"/>
        </w:rPr>
        <w:t xml:space="preserve">, </w:t>
      </w:r>
      <w:r w:rsidRPr="00221C04">
        <w:rPr>
          <w:rFonts w:ascii="Arial" w:hAnsi="Arial" w:cs="Arial"/>
        </w:rPr>
        <w:t>destekleyici belgesel gösterimler</w:t>
      </w:r>
      <w:r>
        <w:rPr>
          <w:rFonts w:ascii="Arial" w:hAnsi="Arial" w:cs="Arial"/>
        </w:rPr>
        <w:t xml:space="preserve"> ve grup çalışmaları gibi temel konuların da üzerinde durdu. Gerçekleştirilen eğitimde katılımcılar zaman zaman merak ettiği soruları da </w:t>
      </w:r>
      <w:proofErr w:type="spellStart"/>
      <w:r>
        <w:rPr>
          <w:rFonts w:ascii="Arial" w:hAnsi="Arial" w:cs="Arial"/>
        </w:rPr>
        <w:t>Ayvacıoğlu’na</w:t>
      </w:r>
      <w:proofErr w:type="spellEnd"/>
      <w:r>
        <w:rPr>
          <w:rFonts w:ascii="Arial" w:hAnsi="Arial" w:cs="Arial"/>
        </w:rPr>
        <w:t xml:space="preserve"> yönelterek önemli bilgiler aldı. </w:t>
      </w:r>
    </w:p>
    <w:p w14:paraId="0188B751" w14:textId="77777777" w:rsidR="00415909" w:rsidRPr="00FA2769" w:rsidRDefault="00415909" w:rsidP="00FA2769"/>
    <w:sectPr w:rsidR="00415909" w:rsidRPr="00FA276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81641" w14:textId="77777777" w:rsidR="00DC19A1" w:rsidRDefault="00DC19A1" w:rsidP="00BF01A9">
      <w:pPr>
        <w:spacing w:after="0" w:line="240" w:lineRule="auto"/>
      </w:pPr>
      <w:r>
        <w:separator/>
      </w:r>
    </w:p>
  </w:endnote>
  <w:endnote w:type="continuationSeparator" w:id="0">
    <w:p w14:paraId="35219A4D" w14:textId="77777777" w:rsidR="00DC19A1" w:rsidRDefault="00DC19A1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A705" w14:textId="77777777" w:rsidR="00DC19A1" w:rsidRDefault="00DC19A1" w:rsidP="00BF01A9">
      <w:pPr>
        <w:spacing w:after="0" w:line="240" w:lineRule="auto"/>
      </w:pPr>
      <w:r>
        <w:separator/>
      </w:r>
    </w:p>
  </w:footnote>
  <w:footnote w:type="continuationSeparator" w:id="0">
    <w:p w14:paraId="215A491E" w14:textId="77777777" w:rsidR="00DC19A1" w:rsidRDefault="00DC19A1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83F54"/>
    <w:rsid w:val="001B4DE5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3F7B70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C19A1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B70"/>
    <w:pPr>
      <w:spacing w:line="278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  <w:style w:type="character" w:styleId="Kpr">
    <w:name w:val="Hyperlink"/>
    <w:basedOn w:val="VarsaylanParagrafYazTipi"/>
    <w:uiPriority w:val="99"/>
    <w:unhideWhenUsed/>
    <w:rsid w:val="003F7B70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F7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138</Words>
  <Characters>1069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2026-04-24T09:31:00Z</dcterms:modified>
</cp:coreProperties>
</file>